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44" w:rsidRPr="00E95B66" w:rsidRDefault="0080168A" w:rsidP="00F31544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E95B66">
        <w:rPr>
          <w:rFonts w:ascii="Times New Roman" w:hAnsi="Times New Roman" w:cs="Times New Roman"/>
          <w:sz w:val="32"/>
          <w:szCs w:val="32"/>
        </w:rPr>
        <w:tab/>
      </w:r>
      <w:r w:rsidR="00F31544" w:rsidRPr="00E95B66">
        <w:rPr>
          <w:rFonts w:ascii="Times New Roman" w:hAnsi="Times New Roman" w:cs="Times New Roman"/>
          <w:sz w:val="32"/>
          <w:szCs w:val="32"/>
        </w:rPr>
        <w:t xml:space="preserve">Comentário Jornal de Notícias  </w:t>
      </w:r>
    </w:p>
    <w:p w:rsidR="00F31544" w:rsidRPr="00E95B66" w:rsidRDefault="00F31544" w:rsidP="00F31544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CD01FD" w:rsidRPr="00E95B66" w:rsidRDefault="00F31544" w:rsidP="00F31544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E95B66">
        <w:rPr>
          <w:rFonts w:ascii="Times New Roman" w:hAnsi="Times New Roman" w:cs="Times New Roman"/>
          <w:sz w:val="32"/>
          <w:szCs w:val="32"/>
        </w:rPr>
        <w:tab/>
      </w:r>
      <w:r w:rsidR="00B0467C" w:rsidRPr="00E95B66">
        <w:rPr>
          <w:rFonts w:ascii="Times New Roman" w:hAnsi="Times New Roman" w:cs="Times New Roman"/>
          <w:sz w:val="36"/>
          <w:szCs w:val="36"/>
        </w:rPr>
        <w:t xml:space="preserve">Segundo o Jornal de Noticias </w:t>
      </w:r>
      <w:r w:rsidR="00C77DA2" w:rsidRPr="00E95B66">
        <w:rPr>
          <w:rFonts w:ascii="Times New Roman" w:hAnsi="Times New Roman" w:cs="Times New Roman"/>
          <w:sz w:val="36"/>
          <w:szCs w:val="36"/>
        </w:rPr>
        <w:t xml:space="preserve">os </w:t>
      </w:r>
      <w:r w:rsidR="00A873B5" w:rsidRPr="00E95B66">
        <w:rPr>
          <w:rFonts w:ascii="Times New Roman" w:hAnsi="Times New Roman" w:cs="Times New Roman"/>
          <w:sz w:val="36"/>
          <w:szCs w:val="36"/>
        </w:rPr>
        <w:t>Espanhóis gastam mais 20% com</w:t>
      </w:r>
      <w:r w:rsidR="00C77DA2" w:rsidRPr="00E95B66">
        <w:rPr>
          <w:rFonts w:ascii="Times New Roman" w:hAnsi="Times New Roman" w:cs="Times New Roman"/>
          <w:sz w:val="36"/>
          <w:szCs w:val="36"/>
        </w:rPr>
        <w:t xml:space="preserve"> trabalhadores</w:t>
      </w:r>
      <w:r w:rsidR="00A873B5" w:rsidRPr="00E95B66">
        <w:rPr>
          <w:rFonts w:ascii="Times New Roman" w:hAnsi="Times New Roman" w:cs="Times New Roman"/>
          <w:sz w:val="36"/>
          <w:szCs w:val="36"/>
        </w:rPr>
        <w:t xml:space="preserve">, é devido a esses 20% onde se destacam as diferenças salariais, a questão do </w:t>
      </w:r>
      <w:proofErr w:type="gramStart"/>
      <w:r w:rsidR="00A873B5" w:rsidRPr="008B5950">
        <w:rPr>
          <w:rFonts w:ascii="Times New Roman" w:hAnsi="Times New Roman" w:cs="Times New Roman"/>
          <w:sz w:val="36"/>
          <w:szCs w:val="36"/>
          <w:highlight w:val="yellow"/>
        </w:rPr>
        <w:t>IVA</w:t>
      </w:r>
      <w:r w:rsidR="008B5950">
        <w:rPr>
          <w:rFonts w:ascii="Times New Roman" w:hAnsi="Times New Roman" w:cs="Times New Roman"/>
          <w:sz w:val="34"/>
          <w:szCs w:val="36"/>
        </w:rPr>
        <w:t>(é</w:t>
      </w:r>
      <w:proofErr w:type="gramEnd"/>
      <w:r w:rsidR="008B5950">
        <w:rPr>
          <w:rFonts w:ascii="Times New Roman" w:hAnsi="Times New Roman" w:cs="Times New Roman"/>
          <w:sz w:val="34"/>
          <w:szCs w:val="36"/>
        </w:rPr>
        <w:t xml:space="preserve"> um imposto de valor acrescentado, este valor é pago pelo o contribuinte que efectua transacções como despesas)</w:t>
      </w:r>
      <w:r w:rsidR="00A873B5" w:rsidRPr="00E95B66">
        <w:rPr>
          <w:rFonts w:ascii="Times New Roman" w:hAnsi="Times New Roman" w:cs="Times New Roman"/>
          <w:sz w:val="36"/>
          <w:szCs w:val="36"/>
        </w:rPr>
        <w:t xml:space="preserve"> mais baixo comparado com a Espanha, que possui significativamente maior poder de compra devido ao </w:t>
      </w:r>
      <w:r w:rsidR="00A873B5" w:rsidRPr="008B5950">
        <w:rPr>
          <w:rFonts w:ascii="Times New Roman" w:hAnsi="Times New Roman" w:cs="Times New Roman"/>
          <w:sz w:val="36"/>
          <w:szCs w:val="36"/>
          <w:highlight w:val="yellow"/>
        </w:rPr>
        <w:t xml:space="preserve">salário </w:t>
      </w:r>
      <w:r w:rsidR="00A873B5" w:rsidRPr="008B5950">
        <w:rPr>
          <w:rFonts w:ascii="Times New Roman" w:hAnsi="Times New Roman" w:cs="Times New Roman"/>
          <w:sz w:val="34"/>
          <w:szCs w:val="36"/>
          <w:highlight w:val="yellow"/>
        </w:rPr>
        <w:t>mínimo</w:t>
      </w:r>
      <w:r w:rsidR="00E95B66" w:rsidRPr="00E95B66">
        <w:rPr>
          <w:rFonts w:ascii="Times New Roman" w:hAnsi="Times New Roman" w:cs="Times New Roman"/>
          <w:sz w:val="34"/>
          <w:szCs w:val="36"/>
        </w:rPr>
        <w:t xml:space="preserve"> (é a remuneração mínima estipulada pelo governador de um país) </w:t>
      </w:r>
      <w:r w:rsidR="00A873B5" w:rsidRPr="00E95B66">
        <w:rPr>
          <w:rFonts w:ascii="Times New Roman" w:hAnsi="Times New Roman" w:cs="Times New Roman"/>
          <w:sz w:val="34"/>
          <w:szCs w:val="36"/>
        </w:rPr>
        <w:t>se</w:t>
      </w:r>
      <w:r w:rsidR="007C68B4" w:rsidRPr="00E95B66">
        <w:rPr>
          <w:rFonts w:ascii="Times New Roman" w:hAnsi="Times New Roman" w:cs="Times New Roman"/>
          <w:sz w:val="36"/>
          <w:szCs w:val="36"/>
        </w:rPr>
        <w:t xml:space="preserve"> diferençar nos quase 200 euros, exemplo disso</w:t>
      </w:r>
      <w:r w:rsidR="0080168A" w:rsidRPr="00E95B66">
        <w:rPr>
          <w:rFonts w:ascii="Times New Roman" w:hAnsi="Times New Roman" w:cs="Times New Roman"/>
          <w:sz w:val="36"/>
          <w:szCs w:val="36"/>
        </w:rPr>
        <w:t xml:space="preserve"> é o sector têxtil, tal como a noticia evidencia.</w:t>
      </w:r>
    </w:p>
    <w:p w:rsidR="0080168A" w:rsidRPr="00E95B66" w:rsidRDefault="0080168A" w:rsidP="00F31544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E95B66">
        <w:rPr>
          <w:rFonts w:ascii="Times New Roman" w:hAnsi="Times New Roman" w:cs="Times New Roman"/>
          <w:sz w:val="36"/>
          <w:szCs w:val="36"/>
        </w:rPr>
        <w:tab/>
        <w:t>Na minha opinião a diferença de salários coloca a Espanha muito acima de Portugal devido a ser um país onde a produtividade do trabalhador e as exigências da sociedade serem maiores. Portugal recebe um rendimento mínimo menor comparado com a Espanha devido a produtividade do trabalho baixo, pequenas e médias empresas com empresários pouco qualificados.</w:t>
      </w:r>
    </w:p>
    <w:p w:rsidR="00F31544" w:rsidRPr="00E95B66" w:rsidRDefault="0080168A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E95B66">
        <w:rPr>
          <w:rFonts w:ascii="Times New Roman" w:hAnsi="Times New Roman" w:cs="Times New Roman"/>
          <w:sz w:val="36"/>
          <w:szCs w:val="36"/>
        </w:rPr>
        <w:tab/>
        <w:t xml:space="preserve"> A Espanha </w:t>
      </w:r>
      <w:r w:rsidR="00F31544" w:rsidRPr="00E95B66">
        <w:rPr>
          <w:rFonts w:ascii="Times New Roman" w:hAnsi="Times New Roman" w:cs="Times New Roman"/>
          <w:sz w:val="36"/>
          <w:szCs w:val="36"/>
        </w:rPr>
        <w:t>recebe um rendimento superior a Portugal porque os impostos sobre empresas são baixas. Um dos outros factores que eu considero importante é o factor judicial.</w:t>
      </w:r>
      <w:r w:rsidRPr="00E95B66">
        <w:rPr>
          <w:rFonts w:ascii="Times New Roman" w:hAnsi="Times New Roman" w:cs="Times New Roman"/>
          <w:sz w:val="36"/>
          <w:szCs w:val="36"/>
        </w:rPr>
        <w:t xml:space="preserve">  </w:t>
      </w:r>
    </w:p>
    <w:sectPr w:rsidR="00F31544" w:rsidRPr="00E95B66" w:rsidSect="00B0467C">
      <w:pgSz w:w="11906" w:h="16838" w:code="9"/>
      <w:pgMar w:top="1843" w:right="1701" w:bottom="1411" w:left="1872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0467C"/>
    <w:rsid w:val="0005592A"/>
    <w:rsid w:val="002A0F78"/>
    <w:rsid w:val="003E0F2C"/>
    <w:rsid w:val="00564630"/>
    <w:rsid w:val="005F1631"/>
    <w:rsid w:val="007202F1"/>
    <w:rsid w:val="007C68B4"/>
    <w:rsid w:val="0080168A"/>
    <w:rsid w:val="008B5950"/>
    <w:rsid w:val="00A873B5"/>
    <w:rsid w:val="00AC1EF7"/>
    <w:rsid w:val="00B0467C"/>
    <w:rsid w:val="00C77DA2"/>
    <w:rsid w:val="00CD01FD"/>
    <w:rsid w:val="00D7199D"/>
    <w:rsid w:val="00E95B66"/>
    <w:rsid w:val="00F0079D"/>
    <w:rsid w:val="00F31544"/>
    <w:rsid w:val="00F4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1FD"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5CD48-AABE-4A42-8367-53315F9B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Luciana</cp:lastModifiedBy>
  <cp:revision>2</cp:revision>
  <dcterms:created xsi:type="dcterms:W3CDTF">2010-01-03T17:30:00Z</dcterms:created>
  <dcterms:modified xsi:type="dcterms:W3CDTF">2010-01-03T17:30:00Z</dcterms:modified>
</cp:coreProperties>
</file>